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120" w:after="120"/>
        <w:rPr/>
      </w:pPr>
      <w:r>
        <w:rPr/>
        <w:drawing>
          <wp:inline distT="0" distB="0" distL="0" distR="0">
            <wp:extent cx="5722620" cy="751840"/>
            <wp:effectExtent l="0" t="0" r="0" b="0"/>
            <wp:docPr id="1" name="Obraz 1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120" w:after="120"/>
        <w:ind w:left="720" w:hanging="0"/>
        <w:rPr/>
      </w:pPr>
      <w:r>
        <w:rPr/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REGULAMIN</w:t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rekrutacji i uczestnictwa</w:t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zadaniu</w:t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Utworzenie 12 miejsc opieki nad dziećmi do lat 3 w Żłobku Skrable</w:t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realizowanym przez Przedszkole Niepubliczne Skrable Agnieszka Scelina</w:t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ramach </w:t>
      </w:r>
      <w:r>
        <w:rPr>
          <w:rFonts w:cs="Times New Roman" w:ascii="Times New Roman" w:hAnsi="Times New Roman"/>
          <w:i/>
          <w:iCs/>
          <w:sz w:val="24"/>
          <w:szCs w:val="24"/>
        </w:rPr>
        <w:t>Programu rozwoju instytucji opieki nad dziećmi do lat 3 Maluch+ 2022-2029</w:t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1</w:t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Informacje o zadaniu</w:t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Zadanie „Utworzenie 12 miejsc opieki nad dziećmi do lat 3 w Żłobku Skrable jest realizowane w ramach w ramach Programu rozwoju instytucji opieki nad dziećmi w wieku do lat 3 „Maluch+” 2022-2029.</w:t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Zadanie realizowane jest na podstawie umowy zawartej pomiędzy Skarbem Państwa – Wojewodą Śląskim a Agnieszką Scelina prowadzącą działalność gospodarczą pod nazwą Przedszkole Niepubliczne Skrable Agnieszka Scelina, ul. Szafirowa 5, 40 – 759 Katowice, NIP: 9542428845.</w:t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</w:t>
      </w:r>
      <w:r>
        <w:rPr>
          <w:rFonts w:cs="Times New Roman" w:ascii="Times New Roman" w:hAnsi="Times New Roman"/>
          <w:sz w:val="24"/>
          <w:szCs w:val="24"/>
          <w:shd w:fill="auto" w:val="clear"/>
          <w14:ligatures w14:val="none"/>
        </w:rPr>
        <w:t>Zadanie jest współfinansowane ze środków Unii Europejskiej w ramach FERS oraz ze Środków Budżetu Państwa.</w:t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Zadanie w zakresie funkcjonowania utworzonych miejsc opieki realizowane </w:t>
      </w:r>
      <w:r>
        <w:rPr>
          <w:rFonts w:cs="Times New Roman" w:ascii="Times New Roman" w:hAnsi="Times New Roman"/>
          <w:sz w:val="24"/>
          <w:szCs w:val="24"/>
        </w:rPr>
        <w:t>będzie nie później niż 01.09.2024r. -</w:t>
      </w:r>
      <w:r>
        <w:rPr>
          <w:rFonts w:cs="Times New Roman" w:ascii="Times New Roman" w:hAnsi="Times New Roman"/>
          <w:sz w:val="24"/>
          <w:szCs w:val="24"/>
          <w:shd w:fill="auto" w:val="clear"/>
          <w14:ligatures w14:val="none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auto" w:val="clear"/>
          <w14:ligatures w14:val="none"/>
        </w:rPr>
        <w:t>31.08.2027r. (istnieje możliwość wcześniejszej realizacji zadania).</w:t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2</w:t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Postanowienia ogólne</w:t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Niniejszy regulamin określa zasady naboru oraz zasady uczestnictwa w zadaniu.</w:t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Zadanie obejmuje obniżenie miesięcznych opłat rodziców za pobyt dziecka w Żłobku Skrable o kwotę miesięcznego dofinansowania uzyskanego przez Przedszkole Niepubliczne Skrable Agnieszka Scelina w ramach Programu Maluch +.</w:t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Uzyskanie przez Przedszkole Niepubliczne Skrable Agnieszka Scelina dofinansowania do funkcjonowania miejsc opieki jest możliwe pod warunkiem, że miesięczne opłaty rodziców za pobyt dziecka w instytucji opieki dotyczące miejsc opieki powstałych przy udziale FERS nie przekroczą przez okres 36 miesięcy (przez 12 miesięcy, a następnie przez 24 miesiące) 100% średniej miesięcznej opłaty za pobyt dziecka w instytucji opieki (do opłaty za pobyt dziecka w instytucji opieki nie wlicza się opłaty za wyżywienie i ulg wprowadzanych przez podmiot prowadzący oraz dotacje gminy) pobieranej w miastach wojewódzkich przez podmioty inne niż jednostki samorządu terytorialnego, z wyłączeniem instytucji publicznych. Limit miesięcznej opłaty jest ustalany dla całego kraju, w oparciu o dane z Rejestru Żłobków na podstawie informacji o podstawowej opłacie miesięcznej za pobyt dziecka w instytucji opieki prowadzonej przez podmioty inne niż jednostka samorządu terytorialnego, z wyłączeniem instytucji publicznych. Limit miesięcznej opłaty w pierwszym półroczu 2024 r. wynosi 1560,00 zł. Aktualizacja limitu opłaty będzie publikowana na stronie internetowej Ministerstwa Rodziny i Polityki Społecznej w zakładce Maluch+ nie rzadziej niż co pół roku od dnia ogłoszenia Programu, nie później jednak niż do końca odpowiednio czerwca i grudnia każdego roku.</w:t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Miesięczna kwota dofinansowania wynosi maksymalnie 837,00 zł i nie może być wyższa od ponoszonej miesięcznie przez rodzica opłaty za pobyt dziecka w instytucji opieki (do opłaty za pobyt dziecka w instytucji opieki nie wlicza się opłaty za wyżywienie) po uwzględnieniu ulg, przy czym przez ulgi rozumie się ulgi wprowadzane przez podmiot prowadzący instytucję opieki i dotacje z budżetu gminy. Do ulg nie zalicza się dofinansowania obniżenia opłaty za pobyt dziecka w żłobku, o którym mowa w art. 64c ustawy o opiece nad dziećmi w wieku do lat. 3.</w:t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Wszelkie informacje związane z zadaniem dostępne są na stronie internetowej Żłobka Skrable oraz w jego siedzibie, która zlokalizowana jest na ul. Szafirowej 5, 40 – 759 Katowice.</w:t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3</w:t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Zasady rekrutacji</w:t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Rekrutacja dokonywana będzie spośród osób, które wyrażą chęć do udziału w zadaniu poprzez wypełnienie formularza zgłoszeniowego (załącznik nr 1). Formularz zgłoszeniowy będzie można złożyć w siedzibie Żłobka Skrable w okresie wskazanym w ogłoszeniu o rekrutacji zgodnie z pkt.2.</w:t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Ogłoszenia o rekrutacji do zadania każdorazowo publikowane będą na stronie internetowej Żłobka Skrable lub na bieżąco (jeżeli będą miejsca).</w:t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Zadanie kierowane jest do:</w:t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dzieci, w tym dzieci z niepełnosprawnościami lub wymagających szczególnej opieki, do ukończenia roku szkolnego, w którym dziecko ukończy 3 rok życia lub dłużej, zgodnie z ustawą z dnia 4 lutego 2011 r. o opiece nad dziećmi w wieku do lat 3 oraz z ustawą z dnia 12 marca 2022 r. o pomocy obywatelom Ukrainy w związku z konfliktem zbrojnym na terytorium tego państwa</w:t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rodziców/opiekunów.</w:t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O przyjęciu dziecka do żłobka decyduje </w:t>
      </w:r>
      <w:r>
        <w:rPr>
          <w:rStyle w:val="Strong"/>
          <w:rFonts w:cs="Times New Roman" w:ascii="Times New Roman" w:hAnsi="Times New Roman"/>
          <w:b w:val="false"/>
          <w:bCs w:val="false"/>
          <w:sz w:val="24"/>
          <w:szCs w:val="24"/>
        </w:rPr>
        <w:t>kolejność zgłoszeń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Do projektu zakwalifikuje się 12 dzieci.</w:t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Dzieci, które nie zakwalifikują się do Projektu zostaną umieszczone na liście rezerwowej, z której komisja rekrutacyjna dobierze osoby w sytuacji, gdy któryś z uczestników zrezygnuje bądź zakończy udział w trakcie trwania zadania.</w:t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Rodzice/opiekunowie dzieci zakwalifikowanych do udziału w zadaniu zostaną poinformowania drogą telefoniczną.</w:t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W procesie rekrutacji będzie stosowana polityka równości płci oraz zasady równych szans i</w:t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niedyskryminacji.</w:t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Procedura rekrutacyjna uwzględnia i zobowiązuje osoby odpowiedzialne za realizację Projektu do przestrzegania kwestii ochrony danych osobowych.</w:t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4</w:t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Postanowienia końcowe</w:t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Regulamin obowiązuje od dnia 1 maja 2024 r.</w:t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W sprawach nieuregulowanych niniejszym regulaminem zastosowanie mają odpowiednie reguły i zasady wynikające z Programu rozwoju instytucji opieki nad dziećmi w wieku do lat 3 Maluch+ 2022-2029, a także przepisy wynikające z właściwych aktów prawa wspólnotowego i krajowego.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b11cb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auto"/>
      <w:kern w:val="0"/>
      <w:sz w:val="22"/>
      <w:szCs w:val="22"/>
      <w:lang w:eastAsia="pl-PL" w:val="pl-PL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basedOn w:val="DefaultParagraphFont"/>
    <w:link w:val="ListParagraph"/>
    <w:qFormat/>
    <w:locked/>
    <w:rsid w:val="00cb11cb"/>
    <w:rPr/>
  </w:style>
  <w:style w:type="character" w:styleId="Strong">
    <w:name w:val="Strong"/>
    <w:basedOn w:val="DefaultParagraphFont"/>
    <w:uiPriority w:val="22"/>
    <w:qFormat/>
    <w:rsid w:val="00a7397e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roid Sans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link w:val="AkapitzlistZnak"/>
    <w:qFormat/>
    <w:rsid w:val="00cb11cb"/>
    <w:pPr>
      <w:spacing w:lineRule="auto" w:line="252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LibreOffice/7.5.3.2$Linux_X86_64 LibreOffice_project/50$Build-2</Application>
  <AppVersion>15.0000</AppVersion>
  <Pages>2</Pages>
  <Words>770</Words>
  <Characters>4609</Characters>
  <CharactersWithSpaces>5345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2024-04-21T15:46:00Z</dcterms:created>
  <dc:creator>Horyzont Projekt</dc:creator>
  <dc:description/>
  <dc:language>pl-PL</dc:language>
  <cp:lastModifiedBy/>
  <dcterms:modified xsi:type="dcterms:W3CDTF">2024-04-26T12:13:07Z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